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E3B" w:rsidRPr="00D17E5B" w:rsidRDefault="00750E3B" w:rsidP="00750E3B">
      <w:pPr>
        <w:spacing w:after="0" w:line="240" w:lineRule="auto"/>
        <w:jc w:val="center"/>
        <w:rPr>
          <w:rFonts w:ascii="Times New Roman" w:hAnsi="Times New Roman" w:cs="David"/>
          <w:b/>
          <w:bCs/>
          <w:sz w:val="56"/>
          <w:szCs w:val="56"/>
          <w:u w:val="single"/>
        </w:rPr>
      </w:pPr>
      <w:bookmarkStart w:id="0" w:name="_GoBack"/>
      <w:bookmarkEnd w:id="0"/>
      <w:r w:rsidRPr="00D17E5B">
        <w:rPr>
          <w:rFonts w:ascii="Times New Roman" w:hAnsi="Times New Roman" w:cs="David" w:hint="cs"/>
          <w:b/>
          <w:bCs/>
          <w:sz w:val="56"/>
          <w:szCs w:val="56"/>
          <w:u w:val="single"/>
          <w:rtl/>
        </w:rPr>
        <w:t>שאלות ותשובות למכרז מס' 35/15</w:t>
      </w:r>
    </w:p>
    <w:p w:rsidR="00750E3B" w:rsidRPr="00D17E5B" w:rsidRDefault="00750E3B" w:rsidP="00750E3B">
      <w:pPr>
        <w:spacing w:after="0" w:line="240" w:lineRule="auto"/>
        <w:jc w:val="center"/>
        <w:rPr>
          <w:rFonts w:ascii="Times New Roman" w:hAnsi="Times New Roman" w:cs="David"/>
          <w:sz w:val="28"/>
          <w:szCs w:val="28"/>
        </w:rPr>
      </w:pPr>
    </w:p>
    <w:p w:rsidR="00750E3B" w:rsidRPr="00D17E5B" w:rsidRDefault="00750E3B" w:rsidP="00750E3B">
      <w:pPr>
        <w:tabs>
          <w:tab w:val="left" w:pos="720"/>
          <w:tab w:val="center" w:pos="4153"/>
          <w:tab w:val="right" w:pos="8306"/>
        </w:tabs>
        <w:spacing w:after="0" w:line="240" w:lineRule="auto"/>
        <w:jc w:val="center"/>
        <w:rPr>
          <w:rFonts w:ascii="Times New Roman" w:hAnsi="Times New Roman" w:cs="David"/>
          <w:b/>
          <w:bCs/>
          <w:sz w:val="40"/>
          <w:szCs w:val="40"/>
          <w:u w:val="single"/>
          <w:rtl/>
          <w:lang w:eastAsia="he-IL"/>
        </w:rPr>
      </w:pPr>
      <w:r w:rsidRPr="00D17E5B">
        <w:rPr>
          <w:rFonts w:ascii="Times New Roman" w:hAnsi="Times New Roman" w:cs="David" w:hint="cs"/>
          <w:b/>
          <w:bCs/>
          <w:sz w:val="40"/>
          <w:szCs w:val="40"/>
          <w:u w:val="single"/>
          <w:rtl/>
          <w:lang w:eastAsia="he-IL"/>
        </w:rPr>
        <w:t>לרכישה, רענון ואיחסון עד 70 טון תרכובת מזון לתינוקות (תמ"ל) ממשלתי</w:t>
      </w:r>
    </w:p>
    <w:p w:rsidR="00750E3B" w:rsidRPr="00D17E5B" w:rsidRDefault="00750E3B" w:rsidP="00750E3B">
      <w:pPr>
        <w:tabs>
          <w:tab w:val="left" w:pos="720"/>
          <w:tab w:val="center" w:pos="4153"/>
          <w:tab w:val="right" w:pos="8306"/>
        </w:tabs>
        <w:spacing w:after="0" w:line="240" w:lineRule="auto"/>
        <w:jc w:val="center"/>
        <w:rPr>
          <w:rFonts w:ascii="Times New Roman" w:hAnsi="Times New Roman" w:cs="David"/>
          <w:b/>
          <w:bCs/>
          <w:sz w:val="40"/>
          <w:szCs w:val="40"/>
          <w:u w:val="single"/>
          <w:rtl/>
          <w:lang w:eastAsia="he-IL"/>
        </w:rPr>
      </w:pPr>
    </w:p>
    <w:p w:rsidR="00150250" w:rsidRDefault="00150250" w:rsidP="00750E3B">
      <w:pPr>
        <w:spacing w:after="0" w:line="240" w:lineRule="auto"/>
        <w:rPr>
          <w:rFonts w:ascii="Times New Roman" w:hAnsi="Times New Roman" w:cs="David"/>
          <w:b/>
          <w:bCs/>
          <w:sz w:val="40"/>
          <w:szCs w:val="40"/>
          <w:u w:val="single"/>
          <w:rtl/>
          <w:lang w:eastAsia="he-IL"/>
        </w:rPr>
      </w:pPr>
    </w:p>
    <w:p w:rsidR="00750E3B" w:rsidRPr="00D17E5B" w:rsidRDefault="00750E3B" w:rsidP="00750E3B">
      <w:pPr>
        <w:spacing w:after="0" w:line="240" w:lineRule="auto"/>
        <w:rPr>
          <w:rFonts w:cs="David"/>
          <w:b/>
          <w:bCs/>
          <w:sz w:val="32"/>
          <w:szCs w:val="32"/>
          <w:rtl/>
        </w:rPr>
      </w:pPr>
      <w:r w:rsidRPr="00D17E5B">
        <w:rPr>
          <w:rFonts w:cs="David" w:hint="cs"/>
          <w:b/>
          <w:bCs/>
          <w:sz w:val="32"/>
          <w:szCs w:val="32"/>
          <w:rtl/>
        </w:rPr>
        <w:t>להלן תשובות לכל השאלות אשר הועברו למשרד הכלכלה בהתייחס למכרז שבנדון.</w:t>
      </w:r>
    </w:p>
    <w:p w:rsidR="00750E3B" w:rsidRPr="00D17E5B" w:rsidRDefault="00750E3B" w:rsidP="00750E3B">
      <w:pPr>
        <w:spacing w:after="0" w:line="240" w:lineRule="auto"/>
        <w:rPr>
          <w:rFonts w:cs="David"/>
          <w:b/>
          <w:bCs/>
          <w:sz w:val="32"/>
          <w:szCs w:val="32"/>
          <w:rtl/>
        </w:rPr>
      </w:pPr>
    </w:p>
    <w:p w:rsidR="00750E3B" w:rsidRPr="00D17E5B" w:rsidRDefault="00750E3B" w:rsidP="00750E3B">
      <w:pPr>
        <w:spacing w:after="0" w:line="240" w:lineRule="auto"/>
        <w:rPr>
          <w:rFonts w:cs="David"/>
          <w:b/>
          <w:bCs/>
          <w:sz w:val="28"/>
          <w:szCs w:val="28"/>
          <w:rtl/>
        </w:rPr>
      </w:pPr>
      <w:r w:rsidRPr="00D17E5B">
        <w:rPr>
          <w:rFonts w:cs="David" w:hint="cs"/>
          <w:b/>
          <w:bCs/>
          <w:sz w:val="32"/>
          <w:szCs w:val="32"/>
          <w:rtl/>
        </w:rPr>
        <w:t>יודגש כי התשובות המפורטות במסמך זה מהוות חלק בלתי נפרד ממסמכי המכרז.</w:t>
      </w:r>
    </w:p>
    <w:p w:rsidR="00750E3B" w:rsidRPr="00D17E5B" w:rsidRDefault="00750E3B" w:rsidP="00750E3B">
      <w:pPr>
        <w:spacing w:after="0" w:line="240" w:lineRule="auto"/>
        <w:rPr>
          <w:rFonts w:cs="David"/>
          <w:b/>
          <w:bCs/>
          <w:sz w:val="28"/>
          <w:szCs w:val="28"/>
          <w:rtl/>
        </w:rPr>
      </w:pP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שאלה מס' 1</w:t>
      </w:r>
    </w:p>
    <w:p w:rsidR="00750E3B" w:rsidRPr="00D17E5B" w:rsidRDefault="00750E3B" w:rsidP="00750E3B">
      <w:pPr>
        <w:spacing w:after="0" w:line="240" w:lineRule="auto"/>
        <w:rPr>
          <w:rFonts w:cs="David"/>
          <w:b/>
          <w:bCs/>
          <w:sz w:val="28"/>
          <w:szCs w:val="28"/>
          <w:u w:val="single"/>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הכמות במכרז הינה בין 35 טון ל- 70 טון (פער של 100%), מתי אוכל לדעת סופית,  מהו היקף התמ"ל בטון הדרוש למשרד?</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תשובה</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D17E5B">
      <w:pPr>
        <w:spacing w:after="0" w:line="240" w:lineRule="auto"/>
        <w:rPr>
          <w:rFonts w:ascii="Arial" w:eastAsia="Calibri" w:hAnsi="Arial" w:cs="David"/>
          <w:sz w:val="28"/>
          <w:szCs w:val="28"/>
          <w:rtl/>
        </w:rPr>
      </w:pPr>
      <w:r w:rsidRPr="00D17E5B">
        <w:rPr>
          <w:rFonts w:ascii="Arial" w:eastAsia="Calibri" w:hAnsi="Arial" w:cs="David" w:hint="cs"/>
          <w:sz w:val="28"/>
          <w:szCs w:val="28"/>
          <w:rtl/>
        </w:rPr>
        <w:t>הכמות הנדרשת הינה 70 טון, אך ניתן להציע גם כמות נמוכה מזו ובלבד שאינה פחותה מ</w:t>
      </w:r>
      <w:r w:rsidR="00D17E5B" w:rsidRPr="00D17E5B">
        <w:rPr>
          <w:rFonts w:ascii="Arial" w:eastAsia="Calibri" w:hAnsi="Arial" w:cs="David" w:hint="cs"/>
          <w:sz w:val="28"/>
          <w:szCs w:val="28"/>
          <w:rtl/>
        </w:rPr>
        <w:t>-</w:t>
      </w:r>
      <w:r w:rsidRPr="00D17E5B">
        <w:rPr>
          <w:rFonts w:ascii="Arial" w:eastAsia="Calibri" w:hAnsi="Arial" w:cs="David" w:hint="cs"/>
          <w:sz w:val="28"/>
          <w:szCs w:val="28"/>
          <w:rtl/>
        </w:rPr>
        <w:t xml:space="preserve">35 טון. </w:t>
      </w:r>
    </w:p>
    <w:p w:rsidR="00750E3B" w:rsidRPr="00D17E5B" w:rsidRDefault="00750E3B" w:rsidP="00750E3B">
      <w:pPr>
        <w:spacing w:after="0" w:line="240" w:lineRule="auto"/>
        <w:rPr>
          <w:rFonts w:ascii="Arial" w:eastAsia="Calibri" w:hAnsi="Arial" w:cs="David"/>
          <w:b/>
          <w:bCs/>
          <w:sz w:val="28"/>
          <w:szCs w:val="28"/>
          <w:rtl/>
        </w:rPr>
      </w:pP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שאלה מס' 2</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בסוף תקופת ההסכם  (לרבות תקופות ההארכה), כיצד נקבע המחיר בו ירכש מלאי זה בחזרה מהמדינה?</w:t>
      </w:r>
    </w:p>
    <w:p w:rsidR="00750E3B" w:rsidRPr="00D17E5B" w:rsidRDefault="00750E3B" w:rsidP="00750E3B">
      <w:pPr>
        <w:spacing w:after="0" w:line="240" w:lineRule="auto"/>
        <w:rPr>
          <w:rFonts w:ascii="Arial" w:eastAsia="Calibri" w:hAnsi="Arial" w:cs="David"/>
          <w:sz w:val="28"/>
          <w:szCs w:val="28"/>
          <w:rtl/>
        </w:rPr>
      </w:pPr>
    </w:p>
    <w:p w:rsidR="00750E3B" w:rsidRDefault="00750E3B" w:rsidP="00750E3B">
      <w:pPr>
        <w:spacing w:after="0" w:line="240" w:lineRule="auto"/>
        <w:rPr>
          <w:rFonts w:cs="David"/>
          <w:b/>
          <w:bCs/>
          <w:sz w:val="28"/>
          <w:szCs w:val="28"/>
          <w:u w:val="single"/>
          <w:rtl/>
        </w:rPr>
      </w:pPr>
      <w:r w:rsidRPr="00D17E5B">
        <w:rPr>
          <w:rFonts w:cs="David" w:hint="cs"/>
          <w:b/>
          <w:bCs/>
          <w:sz w:val="28"/>
          <w:szCs w:val="28"/>
          <w:u w:val="single"/>
          <w:rtl/>
        </w:rPr>
        <w:t>תשובה</w:t>
      </w:r>
    </w:p>
    <w:p w:rsidR="00D17E5B" w:rsidRPr="00D17E5B" w:rsidRDefault="00D17E5B" w:rsidP="00750E3B">
      <w:pPr>
        <w:spacing w:after="0" w:line="240" w:lineRule="auto"/>
        <w:rPr>
          <w:rFonts w:cs="David"/>
          <w:b/>
          <w:bCs/>
          <w:sz w:val="28"/>
          <w:szCs w:val="28"/>
          <w:u w:val="single"/>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 xml:space="preserve">בהתאם לאמור בהוראות המכרז, ולעניין זה הינך מופנה לסעיף 23.8 להסכם. </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שאלה מס' 3</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ascii="Arial" w:eastAsia="Calibri" w:hAnsi="Arial" w:cs="David"/>
          <w:sz w:val="28"/>
          <w:szCs w:val="28"/>
          <w:u w:val="single"/>
          <w:rtl/>
        </w:rPr>
      </w:pPr>
      <w:r w:rsidRPr="00D17E5B">
        <w:rPr>
          <w:rFonts w:ascii="Arial" w:eastAsia="Calibri" w:hAnsi="Arial" w:cs="David" w:hint="cs"/>
          <w:sz w:val="28"/>
          <w:szCs w:val="28"/>
          <w:u w:val="single"/>
          <w:rtl/>
        </w:rPr>
        <w:t xml:space="preserve">נספח ה' </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האם סניפי הרשת (כ- 295 סניפים בפריסה ארצית מקרית שמונה ועד אילת) יכולים להיחשב "כאתרי איחסון"?</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תשובה</w:t>
      </w:r>
    </w:p>
    <w:p w:rsidR="00D17E5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lastRenderedPageBreak/>
        <w:t>יש לאחסן את המלאי בהתאם לאמור בהוראות המכרז, ולעניין זה הינך מופנה לסעיף 4.2 למסמכי המכרז וכן לנספח ה' ולנספח 1 למסמכי המכרז.</w:t>
      </w: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 xml:space="preserve"> </w:t>
      </w: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שאלה מס' 4</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במידה וכן, כמעט בלתי אפשרי לספק לגבי כל סניפי הרשת  את כל הנתונים הטכניים (לרבות רישומי המקרקעין שלהם) כמפורט בנספח ה'</w:t>
      </w:r>
    </w:p>
    <w:p w:rsidR="00750E3B" w:rsidRPr="00D17E5B" w:rsidRDefault="00750E3B" w:rsidP="00750E3B">
      <w:pPr>
        <w:spacing w:after="0" w:line="240" w:lineRule="auto"/>
        <w:rPr>
          <w:rFonts w:ascii="Arial" w:eastAsia="Calibri" w:hAnsi="Arial" w:cs="David"/>
          <w:sz w:val="28"/>
          <w:szCs w:val="28"/>
          <w:rtl/>
        </w:rPr>
      </w:pPr>
    </w:p>
    <w:p w:rsidR="00750E3B" w:rsidRDefault="00750E3B" w:rsidP="00750E3B">
      <w:pPr>
        <w:spacing w:after="0" w:line="240" w:lineRule="auto"/>
        <w:rPr>
          <w:rFonts w:cs="David"/>
          <w:b/>
          <w:bCs/>
          <w:sz w:val="28"/>
          <w:szCs w:val="28"/>
          <w:u w:val="single"/>
          <w:rtl/>
        </w:rPr>
      </w:pPr>
      <w:r w:rsidRPr="00D17E5B">
        <w:rPr>
          <w:rFonts w:cs="David" w:hint="cs"/>
          <w:b/>
          <w:bCs/>
          <w:sz w:val="28"/>
          <w:szCs w:val="28"/>
          <w:u w:val="single"/>
          <w:rtl/>
        </w:rPr>
        <w:t>תשובה</w:t>
      </w:r>
    </w:p>
    <w:p w:rsidR="00D17E5B" w:rsidRPr="00D17E5B" w:rsidRDefault="00D17E5B" w:rsidP="00750E3B">
      <w:pPr>
        <w:spacing w:after="0" w:line="240" w:lineRule="auto"/>
        <w:rPr>
          <w:rFonts w:cs="David"/>
          <w:b/>
          <w:bCs/>
          <w:sz w:val="28"/>
          <w:szCs w:val="28"/>
          <w:u w:val="single"/>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 xml:space="preserve">יש לעמוד בכל הוראות המכרז, לרבות המפורטות בנספח ה' למסמכי המכרז. </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שאלה מס' 5</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 xml:space="preserve">תרכובות מזון לתינוקות מוגדרות על פי גיל הילד. האם יש הגדרה לחלוקת הכמות הכוללת, </w:t>
      </w:r>
      <w:r w:rsidRPr="00D17E5B">
        <w:rPr>
          <w:rFonts w:ascii="Arial" w:eastAsia="Calibri" w:hAnsi="Arial" w:cs="David" w:hint="cs"/>
          <w:sz w:val="28"/>
          <w:szCs w:val="28"/>
          <w:u w:val="single"/>
          <w:rtl/>
        </w:rPr>
        <w:t>לפי הסוגים השוני</w:t>
      </w:r>
      <w:r w:rsidRPr="00D17E5B">
        <w:rPr>
          <w:rFonts w:ascii="Arial" w:eastAsia="Calibri" w:hAnsi="Arial" w:cs="David" w:hint="cs"/>
          <w:sz w:val="28"/>
          <w:szCs w:val="28"/>
          <w:rtl/>
        </w:rPr>
        <w:t>ם, כדוגמת: 20% מהכמות שלב 1, 60% מהכמות  שלב 2, 20% מהכמות  שלב 3?</w:t>
      </w:r>
    </w:p>
    <w:p w:rsidR="00750E3B" w:rsidRPr="00D17E5B" w:rsidRDefault="00750E3B" w:rsidP="00750E3B">
      <w:pPr>
        <w:spacing w:after="0" w:line="240" w:lineRule="auto"/>
        <w:rPr>
          <w:rFonts w:ascii="Arial" w:eastAsia="Calibri" w:hAnsi="Arial" w:cs="David"/>
          <w:sz w:val="28"/>
          <w:szCs w:val="28"/>
          <w:rtl/>
        </w:rPr>
      </w:pPr>
    </w:p>
    <w:p w:rsidR="00750E3B" w:rsidRDefault="00750E3B" w:rsidP="00750E3B">
      <w:pPr>
        <w:spacing w:after="0" w:line="240" w:lineRule="auto"/>
        <w:rPr>
          <w:rFonts w:cs="David"/>
          <w:b/>
          <w:bCs/>
          <w:sz w:val="28"/>
          <w:szCs w:val="28"/>
          <w:u w:val="single"/>
          <w:rtl/>
        </w:rPr>
      </w:pPr>
      <w:r w:rsidRPr="00D17E5B">
        <w:rPr>
          <w:rFonts w:cs="David" w:hint="cs"/>
          <w:b/>
          <w:bCs/>
          <w:sz w:val="28"/>
          <w:szCs w:val="28"/>
          <w:u w:val="single"/>
          <w:rtl/>
        </w:rPr>
        <w:t>תשובה</w:t>
      </w:r>
    </w:p>
    <w:p w:rsidR="00D17E5B" w:rsidRPr="00D17E5B" w:rsidRDefault="00D17E5B" w:rsidP="00750E3B">
      <w:pPr>
        <w:spacing w:after="0" w:line="240" w:lineRule="auto"/>
        <w:rPr>
          <w:rFonts w:cs="David"/>
          <w:b/>
          <w:bCs/>
          <w:sz w:val="28"/>
          <w:szCs w:val="28"/>
          <w:u w:val="single"/>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 xml:space="preserve">סעיף 4.1 למסמכי המכרז ישתנה כדלקמן: </w:t>
      </w:r>
    </w:p>
    <w:p w:rsidR="00750E3B" w:rsidRPr="00D17E5B" w:rsidRDefault="00750E3B" w:rsidP="00750E3B">
      <w:pPr>
        <w:spacing w:after="0" w:line="240" w:lineRule="auto"/>
        <w:rPr>
          <w:rFonts w:ascii="Arial" w:eastAsia="Calibri" w:hAnsi="Arial" w:cs="David"/>
          <w:b/>
          <w:bCs/>
          <w:sz w:val="28"/>
          <w:szCs w:val="28"/>
          <w:rtl/>
        </w:rPr>
      </w:pPr>
    </w:p>
    <w:p w:rsidR="00750E3B" w:rsidRPr="00D17E5B" w:rsidRDefault="00750E3B" w:rsidP="00D17E5B">
      <w:pPr>
        <w:spacing w:after="0" w:line="240" w:lineRule="auto"/>
        <w:rPr>
          <w:rFonts w:ascii="Arial" w:eastAsia="Calibri" w:hAnsi="Arial" w:cs="David"/>
          <w:b/>
          <w:bCs/>
          <w:sz w:val="28"/>
          <w:szCs w:val="28"/>
          <w:rtl/>
        </w:rPr>
      </w:pPr>
      <w:r w:rsidRPr="00D17E5B">
        <w:rPr>
          <w:rFonts w:ascii="Arial" w:eastAsia="Calibri" w:hAnsi="Arial" w:cs="David" w:hint="cs"/>
          <w:b/>
          <w:bCs/>
          <w:sz w:val="28"/>
          <w:szCs w:val="28"/>
          <w:rtl/>
        </w:rPr>
        <w:t>"</w:t>
      </w:r>
      <w:r w:rsidRPr="00D17E5B">
        <w:rPr>
          <w:rFonts w:ascii="Times New Roman" w:hAnsi="Times New Roman" w:cs="David"/>
          <w:sz w:val="28"/>
          <w:szCs w:val="28"/>
          <w:rtl/>
        </w:rPr>
        <w:t xml:space="preserve"> המציע-הזוכה ימכור למשרד </w:t>
      </w:r>
      <w:r w:rsidRPr="00D17E5B">
        <w:rPr>
          <w:rFonts w:ascii="Times New Roman" w:hAnsi="Times New Roman" w:cs="David" w:hint="eastAsia"/>
          <w:sz w:val="28"/>
          <w:szCs w:val="28"/>
          <w:rtl/>
        </w:rPr>
        <w:t>תמ</w:t>
      </w:r>
      <w:r w:rsidRPr="00D17E5B">
        <w:rPr>
          <w:rFonts w:ascii="Times New Roman" w:hAnsi="Times New Roman" w:cs="David"/>
          <w:sz w:val="28"/>
          <w:szCs w:val="28"/>
          <w:rtl/>
        </w:rPr>
        <w:t xml:space="preserve">"ל בכמות של עד 70 טון אך לא פחות מ-35 טון, </w:t>
      </w:r>
      <w:r w:rsidRPr="00D17E5B">
        <w:rPr>
          <w:rFonts w:ascii="Times New Roman" w:hAnsi="Times New Roman" w:cs="David" w:hint="eastAsia"/>
          <w:sz w:val="28"/>
          <w:szCs w:val="28"/>
          <w:rtl/>
        </w:rPr>
        <w:t>כאשר</w:t>
      </w:r>
      <w:r w:rsidRPr="00D17E5B">
        <w:rPr>
          <w:rFonts w:ascii="Times New Roman" w:hAnsi="Times New Roman" w:cs="David"/>
          <w:sz w:val="28"/>
          <w:szCs w:val="28"/>
          <w:rtl/>
        </w:rPr>
        <w:t xml:space="preserve"> 50% מכמות </w:t>
      </w:r>
      <w:r w:rsidRPr="00D17E5B">
        <w:rPr>
          <w:rFonts w:ascii="Times New Roman" w:hAnsi="Times New Roman" w:cs="David" w:hint="eastAsia"/>
          <w:sz w:val="28"/>
          <w:szCs w:val="28"/>
          <w:rtl/>
        </w:rPr>
        <w:t>התמ</w:t>
      </w:r>
      <w:r w:rsidRPr="00D17E5B">
        <w:rPr>
          <w:rFonts w:ascii="Times New Roman" w:hAnsi="Times New Roman" w:cs="David"/>
          <w:sz w:val="28"/>
          <w:szCs w:val="28"/>
          <w:rtl/>
        </w:rPr>
        <w:t>"ל יהא לגלאים 0-6 חודשים ו</w:t>
      </w:r>
      <w:r w:rsidR="00D17E5B">
        <w:rPr>
          <w:rFonts w:ascii="Times New Roman" w:hAnsi="Times New Roman" w:cs="David" w:hint="cs"/>
          <w:sz w:val="28"/>
          <w:szCs w:val="28"/>
          <w:rtl/>
        </w:rPr>
        <w:t>-</w:t>
      </w:r>
      <w:r w:rsidRPr="00D17E5B">
        <w:rPr>
          <w:rFonts w:ascii="Times New Roman" w:hAnsi="Times New Roman" w:cs="David"/>
          <w:sz w:val="28"/>
          <w:szCs w:val="28"/>
          <w:rtl/>
        </w:rPr>
        <w:t xml:space="preserve">50% מכמות </w:t>
      </w:r>
      <w:r w:rsidRPr="00D17E5B">
        <w:rPr>
          <w:rFonts w:ascii="Times New Roman" w:hAnsi="Times New Roman" w:cs="David" w:hint="eastAsia"/>
          <w:sz w:val="28"/>
          <w:szCs w:val="28"/>
          <w:rtl/>
        </w:rPr>
        <w:t>התמ</w:t>
      </w:r>
      <w:r w:rsidRPr="00D17E5B">
        <w:rPr>
          <w:rFonts w:ascii="Times New Roman" w:hAnsi="Times New Roman" w:cs="David"/>
          <w:sz w:val="28"/>
          <w:szCs w:val="28"/>
          <w:rtl/>
        </w:rPr>
        <w:t>"ל יהא לילדים</w:t>
      </w:r>
      <w:r w:rsidR="00D17E5B">
        <w:rPr>
          <w:rFonts w:ascii="Times New Roman" w:hAnsi="Times New Roman" w:cs="David" w:hint="cs"/>
          <w:sz w:val="28"/>
          <w:szCs w:val="28"/>
          <w:rtl/>
        </w:rPr>
        <w:t xml:space="preserve"> בגילאי </w:t>
      </w:r>
      <w:r w:rsidRPr="00D17E5B">
        <w:rPr>
          <w:rFonts w:ascii="Times New Roman" w:hAnsi="Times New Roman" w:cs="David"/>
          <w:sz w:val="28"/>
          <w:szCs w:val="28"/>
          <w:rtl/>
        </w:rPr>
        <w:t xml:space="preserve">6-12 חודשים.  כמות מלאי </w:t>
      </w:r>
      <w:r w:rsidRPr="00D17E5B">
        <w:rPr>
          <w:rFonts w:ascii="Times New Roman" w:hAnsi="Times New Roman" w:cs="David" w:hint="eastAsia"/>
          <w:sz w:val="28"/>
          <w:szCs w:val="28"/>
          <w:rtl/>
        </w:rPr>
        <w:t>התמ</w:t>
      </w:r>
      <w:r w:rsidRPr="00D17E5B">
        <w:rPr>
          <w:rFonts w:ascii="Times New Roman" w:hAnsi="Times New Roman" w:cs="David"/>
          <w:sz w:val="28"/>
          <w:szCs w:val="28"/>
          <w:rtl/>
        </w:rPr>
        <w:t>"ל תעבור לבעלות המשרד כמלאי ממשלתי אשר יוחזק במחסני הזוכה תוך 60 יום מיום קבלת ההודעה בדבר זכיית המציע במכרז.</w:t>
      </w:r>
      <w:r w:rsidRPr="00D17E5B">
        <w:rPr>
          <w:rFonts w:ascii="Arial" w:eastAsia="Calibri" w:hAnsi="Arial" w:cs="David"/>
          <w:b/>
          <w:bCs/>
          <w:sz w:val="28"/>
          <w:szCs w:val="28"/>
          <w:rtl/>
        </w:rPr>
        <w:t>"</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שאלה מס' 6</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רענון התמ"ל (סעיף 5.2 להסכם)  -  הרשת מבצעת מכירה שוטפת של תמ"ל ולכן "רענון מלאי" בסניפי הרשת, מתבצע באופן רציף על פי היקפי המכירה, שטח המדף,  ורמות המלאי המוגדרות  לכל חנות. לפיכך, לא נוכל לעדכן את נציג המשרד  על פי התניות סעיף זה.</w:t>
      </w:r>
    </w:p>
    <w:p w:rsidR="00750E3B" w:rsidRPr="00D17E5B" w:rsidRDefault="00750E3B" w:rsidP="00750E3B">
      <w:pPr>
        <w:spacing w:after="0" w:line="240" w:lineRule="auto"/>
        <w:rPr>
          <w:rFonts w:ascii="Arial" w:eastAsia="Calibri" w:hAnsi="Arial" w:cs="David"/>
          <w:sz w:val="28"/>
          <w:szCs w:val="28"/>
          <w:rtl/>
        </w:rPr>
      </w:pPr>
    </w:p>
    <w:p w:rsidR="00750E3B" w:rsidRDefault="00750E3B" w:rsidP="00750E3B">
      <w:pPr>
        <w:spacing w:after="0" w:line="240" w:lineRule="auto"/>
        <w:rPr>
          <w:rFonts w:cs="David"/>
          <w:b/>
          <w:bCs/>
          <w:sz w:val="28"/>
          <w:szCs w:val="28"/>
          <w:u w:val="single"/>
          <w:rtl/>
        </w:rPr>
      </w:pPr>
      <w:r w:rsidRPr="00D17E5B">
        <w:rPr>
          <w:rFonts w:cs="David" w:hint="cs"/>
          <w:b/>
          <w:bCs/>
          <w:sz w:val="28"/>
          <w:szCs w:val="28"/>
          <w:u w:val="single"/>
          <w:rtl/>
        </w:rPr>
        <w:t>תשובה</w:t>
      </w:r>
    </w:p>
    <w:p w:rsidR="00D17E5B" w:rsidRPr="00D17E5B" w:rsidRDefault="00D17E5B" w:rsidP="00750E3B">
      <w:pPr>
        <w:spacing w:after="0" w:line="240" w:lineRule="auto"/>
        <w:rPr>
          <w:rFonts w:cs="David"/>
          <w:b/>
          <w:bCs/>
          <w:sz w:val="28"/>
          <w:szCs w:val="28"/>
          <w:u w:val="single"/>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 xml:space="preserve">על נותן השירותים לרענן את המלאי, השייך למשרד, בהתאם לקבוע בהוראות המכרז והוראות ההסכם, לרבות האמור בסעיף 5.2 להסכם. </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שאלה מס' 7</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ascii="Arial" w:eastAsia="Calibri" w:hAnsi="Arial" w:cs="David"/>
          <w:sz w:val="28"/>
          <w:szCs w:val="28"/>
          <w:u w:val="single"/>
          <w:rtl/>
        </w:rPr>
      </w:pPr>
      <w:r w:rsidRPr="00D17E5B">
        <w:rPr>
          <w:rFonts w:ascii="Arial" w:eastAsia="Calibri" w:hAnsi="Arial" w:cs="David" w:hint="cs"/>
          <w:sz w:val="28"/>
          <w:szCs w:val="28"/>
          <w:u w:val="single"/>
          <w:rtl/>
        </w:rPr>
        <w:t xml:space="preserve">נספח י' - סעיף 5.3.4 </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מלאי התמ"ל נמצא ברובו בסניפים הרשת וחלקו במרכז הלוגיסטי של הרשת, ששטחו מעל 50,000 מ"ר. לפיכך, לא נוכל לאחסן את כמות התמ"ל של נשוא הסכם זה במחסן יעודי, אלא רק להקצות לו מקום בתוך המרכז  הלוגיסטי.</w:t>
      </w:r>
    </w:p>
    <w:p w:rsidR="00750E3B" w:rsidRPr="00D17E5B" w:rsidRDefault="00750E3B" w:rsidP="00750E3B">
      <w:pPr>
        <w:spacing w:after="0" w:line="240" w:lineRule="auto"/>
        <w:rPr>
          <w:rFonts w:ascii="Arial" w:eastAsia="Calibri" w:hAnsi="Arial" w:cs="David"/>
          <w:sz w:val="28"/>
          <w:szCs w:val="28"/>
          <w:rtl/>
        </w:rPr>
      </w:pPr>
    </w:p>
    <w:p w:rsidR="00750E3B" w:rsidRDefault="00750E3B" w:rsidP="00750E3B">
      <w:pPr>
        <w:spacing w:after="0" w:line="240" w:lineRule="auto"/>
        <w:rPr>
          <w:rFonts w:cs="David"/>
          <w:b/>
          <w:bCs/>
          <w:sz w:val="28"/>
          <w:szCs w:val="28"/>
          <w:u w:val="single"/>
          <w:rtl/>
        </w:rPr>
      </w:pPr>
      <w:r w:rsidRPr="00D17E5B">
        <w:rPr>
          <w:rFonts w:cs="David" w:hint="cs"/>
          <w:b/>
          <w:bCs/>
          <w:sz w:val="28"/>
          <w:szCs w:val="28"/>
          <w:u w:val="single"/>
          <w:rtl/>
        </w:rPr>
        <w:t>תשובה</w:t>
      </w:r>
    </w:p>
    <w:p w:rsidR="00D17E5B" w:rsidRPr="00D17E5B" w:rsidRDefault="00D17E5B" w:rsidP="00750E3B">
      <w:pPr>
        <w:spacing w:after="0" w:line="240" w:lineRule="auto"/>
        <w:rPr>
          <w:rFonts w:cs="David"/>
          <w:b/>
          <w:bCs/>
          <w:sz w:val="28"/>
          <w:szCs w:val="28"/>
          <w:u w:val="single"/>
          <w:rtl/>
        </w:rPr>
      </w:pPr>
    </w:p>
    <w:p w:rsidR="00750E3B" w:rsidRPr="00D17E5B" w:rsidRDefault="00750E3B" w:rsidP="00750E3B">
      <w:pPr>
        <w:spacing w:after="0" w:line="240" w:lineRule="auto"/>
        <w:rPr>
          <w:rFonts w:cs="David"/>
          <w:sz w:val="28"/>
          <w:szCs w:val="28"/>
          <w:rtl/>
        </w:rPr>
      </w:pPr>
      <w:r w:rsidRPr="00D17E5B">
        <w:rPr>
          <w:rFonts w:cs="David" w:hint="cs"/>
          <w:sz w:val="28"/>
          <w:szCs w:val="28"/>
          <w:rtl/>
        </w:rPr>
        <w:t xml:space="preserve">על נותן השירותים לאחסן את מלאי התמ"ל כפי שנקבע בהוראות המכרז, לרבות האמור בסעיף 5.3.4 להסכם. </w:t>
      </w:r>
    </w:p>
    <w:p w:rsidR="00750E3B" w:rsidRPr="00D17E5B" w:rsidRDefault="00750E3B" w:rsidP="00750E3B">
      <w:pPr>
        <w:spacing w:after="0" w:line="240" w:lineRule="auto"/>
        <w:rPr>
          <w:rFonts w:cs="David"/>
          <w:b/>
          <w:bCs/>
          <w:sz w:val="28"/>
          <w:szCs w:val="28"/>
          <w:u w:val="single"/>
          <w:rtl/>
        </w:rPr>
      </w:pP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שאלה מס' 8</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u w:val="single"/>
          <w:rtl/>
        </w:rPr>
        <w:t>סעיף  12.1.2</w:t>
      </w:r>
      <w:r w:rsidRPr="00D17E5B">
        <w:rPr>
          <w:rFonts w:ascii="Arial" w:eastAsia="Calibri" w:hAnsi="Arial" w:cs="David" w:hint="cs"/>
          <w:sz w:val="28"/>
          <w:szCs w:val="28"/>
          <w:rtl/>
        </w:rPr>
        <w:t xml:space="preserve"> </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לגבי עיון בספרי הנח"ש, כיון שאנו חברה ציבורית, לא ניתן "לאפשר גישה לכל חומר על פי שיקולו הבלעדי של המשרד..."</w:t>
      </w:r>
    </w:p>
    <w:p w:rsidR="00750E3B" w:rsidRPr="00D17E5B" w:rsidRDefault="00750E3B" w:rsidP="00750E3B">
      <w:pPr>
        <w:spacing w:after="0" w:line="240" w:lineRule="auto"/>
        <w:rPr>
          <w:rFonts w:ascii="Arial" w:eastAsia="Calibri" w:hAnsi="Arial" w:cs="David"/>
          <w:sz w:val="28"/>
          <w:szCs w:val="28"/>
          <w:rtl/>
        </w:rPr>
      </w:pPr>
    </w:p>
    <w:p w:rsidR="00750E3B" w:rsidRDefault="00750E3B" w:rsidP="00750E3B">
      <w:pPr>
        <w:spacing w:after="0" w:line="240" w:lineRule="auto"/>
        <w:rPr>
          <w:rFonts w:cs="David"/>
          <w:b/>
          <w:bCs/>
          <w:sz w:val="28"/>
          <w:szCs w:val="28"/>
          <w:u w:val="single"/>
          <w:rtl/>
        </w:rPr>
      </w:pPr>
      <w:r w:rsidRPr="00D17E5B">
        <w:rPr>
          <w:rFonts w:cs="David" w:hint="cs"/>
          <w:b/>
          <w:bCs/>
          <w:sz w:val="28"/>
          <w:szCs w:val="28"/>
          <w:u w:val="single"/>
          <w:rtl/>
        </w:rPr>
        <w:t>תשובה</w:t>
      </w:r>
    </w:p>
    <w:p w:rsidR="00D17E5B" w:rsidRPr="00D17E5B" w:rsidRDefault="00D17E5B" w:rsidP="00750E3B">
      <w:pPr>
        <w:spacing w:after="0" w:line="240" w:lineRule="auto"/>
        <w:rPr>
          <w:rFonts w:cs="David"/>
          <w:b/>
          <w:bCs/>
          <w:sz w:val="28"/>
          <w:szCs w:val="28"/>
          <w:u w:val="single"/>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 xml:space="preserve">נוסח הסעיף יוותר על כנו. </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שאלה מס' 9</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 xml:space="preserve">סעיף 12.1.3 </w:t>
      </w:r>
      <w:r w:rsidRPr="00D17E5B">
        <w:rPr>
          <w:rFonts w:ascii="Arial" w:eastAsia="Calibri" w:hAnsi="Arial" w:cs="David"/>
          <w:sz w:val="28"/>
          <w:szCs w:val="28"/>
          <w:rtl/>
        </w:rPr>
        <w:t>–</w:t>
      </w:r>
      <w:r w:rsidRPr="00D17E5B">
        <w:rPr>
          <w:rFonts w:ascii="Arial" w:eastAsia="Calibri" w:hAnsi="Arial" w:cs="David" w:hint="cs"/>
          <w:sz w:val="28"/>
          <w:szCs w:val="28"/>
          <w:rtl/>
        </w:rPr>
        <w:t xml:space="preserve"> כנ"ל לגבי גישה למערכות המחשב של החברה.</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תשובה</w:t>
      </w: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 xml:space="preserve">נוסח הסעיף יוותר על כנו. </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cs="David"/>
          <w:b/>
          <w:bCs/>
          <w:sz w:val="28"/>
          <w:szCs w:val="28"/>
          <w:u w:val="single"/>
          <w:rtl/>
        </w:rPr>
      </w:pPr>
      <w:r w:rsidRPr="00D17E5B">
        <w:rPr>
          <w:rFonts w:cs="David" w:hint="cs"/>
          <w:b/>
          <w:bCs/>
          <w:sz w:val="28"/>
          <w:szCs w:val="28"/>
          <w:u w:val="single"/>
          <w:rtl/>
        </w:rPr>
        <w:t>שאלה מס' 10</w:t>
      </w:r>
    </w:p>
    <w:p w:rsidR="00750E3B" w:rsidRPr="00D17E5B" w:rsidRDefault="00750E3B" w:rsidP="00750E3B">
      <w:pPr>
        <w:spacing w:after="0" w:line="240" w:lineRule="auto"/>
        <w:rPr>
          <w:rFonts w:ascii="Arial" w:eastAsia="Calibri" w:hAnsi="Arial" w:cs="David"/>
          <w:sz w:val="28"/>
          <w:szCs w:val="28"/>
          <w:rtl/>
        </w:rPr>
      </w:pPr>
    </w:p>
    <w:p w:rsidR="00750E3B" w:rsidRPr="00D17E5B" w:rsidRDefault="00750E3B" w:rsidP="00750E3B">
      <w:pPr>
        <w:spacing w:after="0" w:line="240" w:lineRule="auto"/>
        <w:rPr>
          <w:rFonts w:ascii="Arial" w:eastAsia="Calibri" w:hAnsi="Arial" w:cs="David"/>
          <w:sz w:val="28"/>
          <w:szCs w:val="28"/>
          <w:rtl/>
        </w:rPr>
      </w:pPr>
      <w:r w:rsidRPr="00D17E5B">
        <w:rPr>
          <w:rFonts w:ascii="Arial" w:eastAsia="Calibri" w:hAnsi="Arial" w:cs="David" w:hint="cs"/>
          <w:sz w:val="28"/>
          <w:szCs w:val="28"/>
          <w:rtl/>
        </w:rPr>
        <w:t xml:space="preserve">סעיף 21 </w:t>
      </w:r>
      <w:r w:rsidRPr="00D17E5B">
        <w:rPr>
          <w:rFonts w:ascii="Arial" w:eastAsia="Calibri" w:hAnsi="Arial" w:cs="David"/>
          <w:sz w:val="28"/>
          <w:szCs w:val="28"/>
          <w:rtl/>
        </w:rPr>
        <w:t>–</w:t>
      </w:r>
      <w:r w:rsidRPr="00D17E5B">
        <w:rPr>
          <w:rFonts w:ascii="Arial" w:eastAsia="Calibri" w:hAnsi="Arial" w:cs="David" w:hint="cs"/>
          <w:sz w:val="28"/>
          <w:szCs w:val="28"/>
          <w:rtl/>
        </w:rPr>
        <w:t xml:space="preserve"> במגבלות של חשיפת מידע של חברה ציבורית .</w:t>
      </w:r>
    </w:p>
    <w:p w:rsidR="00750E3B" w:rsidRPr="00D17E5B" w:rsidRDefault="00750E3B" w:rsidP="00750E3B">
      <w:pPr>
        <w:spacing w:after="0" w:line="240" w:lineRule="auto"/>
        <w:rPr>
          <w:rFonts w:ascii="Arial" w:eastAsia="Calibri" w:hAnsi="Arial" w:cs="David"/>
          <w:sz w:val="28"/>
          <w:szCs w:val="28"/>
          <w:rtl/>
        </w:rPr>
      </w:pPr>
    </w:p>
    <w:p w:rsidR="00750E3B" w:rsidRDefault="00750E3B" w:rsidP="00750E3B">
      <w:pPr>
        <w:spacing w:after="0" w:line="240" w:lineRule="auto"/>
        <w:rPr>
          <w:rFonts w:cs="David"/>
          <w:b/>
          <w:bCs/>
          <w:i/>
          <w:iCs/>
          <w:sz w:val="28"/>
          <w:szCs w:val="28"/>
          <w:u w:val="single"/>
          <w:rtl/>
        </w:rPr>
      </w:pPr>
      <w:r w:rsidRPr="00D17E5B">
        <w:rPr>
          <w:rFonts w:cs="David" w:hint="cs"/>
          <w:b/>
          <w:bCs/>
          <w:sz w:val="28"/>
          <w:szCs w:val="28"/>
          <w:u w:val="single"/>
          <w:rtl/>
        </w:rPr>
        <w:t>תשובה</w:t>
      </w:r>
    </w:p>
    <w:p w:rsidR="00D17E5B" w:rsidRPr="00D17E5B" w:rsidRDefault="00D17E5B" w:rsidP="00750E3B">
      <w:pPr>
        <w:spacing w:after="0" w:line="240" w:lineRule="auto"/>
        <w:rPr>
          <w:rFonts w:cs="David"/>
          <w:b/>
          <w:bCs/>
          <w:i/>
          <w:iCs/>
          <w:sz w:val="28"/>
          <w:szCs w:val="28"/>
          <w:u w:val="single"/>
          <w:rtl/>
        </w:rPr>
      </w:pPr>
    </w:p>
    <w:p w:rsidR="00750E3B" w:rsidRPr="00BB133E" w:rsidRDefault="00750E3B" w:rsidP="00BB133E">
      <w:pPr>
        <w:spacing w:after="0" w:line="240" w:lineRule="auto"/>
        <w:rPr>
          <w:rFonts w:cs="David"/>
          <w:sz w:val="28"/>
          <w:szCs w:val="28"/>
          <w:rtl/>
        </w:rPr>
      </w:pPr>
      <w:r w:rsidRPr="00D17E5B">
        <w:rPr>
          <w:rFonts w:cs="David" w:hint="cs"/>
          <w:sz w:val="28"/>
          <w:szCs w:val="28"/>
          <w:rtl/>
        </w:rPr>
        <w:t>נוסח הסעיף יוותר על כנו.</w:t>
      </w:r>
    </w:p>
    <w:p w:rsidR="00BB133E" w:rsidRDefault="00BB133E" w:rsidP="00750E3B">
      <w:pPr>
        <w:spacing w:after="0" w:line="240" w:lineRule="auto"/>
        <w:ind w:left="5760" w:firstLine="720"/>
        <w:rPr>
          <w:rFonts w:cs="David"/>
          <w:b/>
          <w:bCs/>
          <w:sz w:val="28"/>
          <w:szCs w:val="28"/>
          <w:u w:val="single"/>
          <w:rtl/>
        </w:rPr>
      </w:pPr>
    </w:p>
    <w:p w:rsidR="00750E3B" w:rsidRPr="00D17E5B" w:rsidRDefault="00750E3B" w:rsidP="00750E3B">
      <w:pPr>
        <w:spacing w:after="0" w:line="240" w:lineRule="auto"/>
        <w:ind w:left="5760" w:firstLine="720"/>
        <w:rPr>
          <w:rFonts w:ascii="Arial" w:eastAsia="Arial Unicode MS" w:hAnsi="Arial" w:cs="David"/>
          <w:b/>
          <w:bCs/>
          <w:sz w:val="28"/>
          <w:szCs w:val="28"/>
          <w:rtl/>
        </w:rPr>
      </w:pPr>
      <w:r w:rsidRPr="00D17E5B">
        <w:rPr>
          <w:rFonts w:ascii="Arial" w:eastAsia="Arial Unicode MS" w:hAnsi="Arial" w:cs="David" w:hint="cs"/>
          <w:b/>
          <w:bCs/>
          <w:sz w:val="28"/>
          <w:szCs w:val="28"/>
          <w:rtl/>
        </w:rPr>
        <w:t>בכבוד רב,</w:t>
      </w:r>
    </w:p>
    <w:p w:rsidR="00750E3B" w:rsidRPr="00D17E5B" w:rsidRDefault="00750E3B" w:rsidP="00750E3B">
      <w:pPr>
        <w:spacing w:after="0" w:line="240" w:lineRule="auto"/>
        <w:rPr>
          <w:rFonts w:ascii="Arial" w:eastAsia="Arial Unicode MS" w:hAnsi="Arial" w:cs="David"/>
          <w:b/>
          <w:bCs/>
          <w:sz w:val="28"/>
          <w:szCs w:val="28"/>
          <w:rtl/>
        </w:rPr>
      </w:pPr>
    </w:p>
    <w:p w:rsidR="00750E3B" w:rsidRPr="00D17E5B" w:rsidRDefault="00750E3B" w:rsidP="00750E3B">
      <w:pPr>
        <w:spacing w:after="0" w:line="240" w:lineRule="auto"/>
        <w:rPr>
          <w:rFonts w:ascii="Arial" w:eastAsia="Arial Unicode MS" w:hAnsi="Arial" w:cs="David"/>
          <w:b/>
          <w:bCs/>
          <w:sz w:val="28"/>
          <w:szCs w:val="28"/>
          <w:rtl/>
        </w:rPr>
      </w:pPr>
    </w:p>
    <w:p w:rsidR="00750E3B" w:rsidRPr="00D17E5B" w:rsidRDefault="00750E3B" w:rsidP="00750E3B">
      <w:pPr>
        <w:spacing w:after="0" w:line="240" w:lineRule="auto"/>
        <w:rPr>
          <w:rFonts w:ascii="Arial" w:eastAsia="Arial Unicode MS" w:hAnsi="Arial" w:cs="David"/>
          <w:b/>
          <w:bCs/>
          <w:sz w:val="28"/>
          <w:szCs w:val="28"/>
          <w:rtl/>
        </w:rPr>
      </w:pP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t xml:space="preserve">        משה טומשובר</w:t>
      </w:r>
    </w:p>
    <w:p w:rsidR="00302F42" w:rsidRPr="00D17E5B" w:rsidRDefault="00750E3B" w:rsidP="00D17E5B">
      <w:pPr>
        <w:spacing w:after="0" w:line="240" w:lineRule="auto"/>
        <w:rPr>
          <w:rFonts w:cs="David"/>
          <w:b/>
          <w:bCs/>
          <w:sz w:val="28"/>
          <w:szCs w:val="28"/>
          <w:u w:val="single"/>
        </w:rPr>
      </w:pP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r>
      <w:r w:rsidRPr="00D17E5B">
        <w:rPr>
          <w:rFonts w:ascii="Arial" w:eastAsia="Arial Unicode MS" w:hAnsi="Arial" w:cs="David" w:hint="cs"/>
          <w:b/>
          <w:bCs/>
          <w:sz w:val="28"/>
          <w:szCs w:val="28"/>
          <w:rtl/>
        </w:rPr>
        <w:tab/>
        <w:t xml:space="preserve">    יו"ר ועדת המכרזים</w:t>
      </w:r>
    </w:p>
    <w:sectPr w:rsidR="00302F42" w:rsidRPr="00D17E5B" w:rsidSect="00415B40">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6A9" w:rsidRDefault="00E306A9">
      <w:pPr>
        <w:spacing w:after="0" w:line="240" w:lineRule="auto"/>
      </w:pPr>
      <w:r>
        <w:separator/>
      </w:r>
    </w:p>
  </w:endnote>
  <w:endnote w:type="continuationSeparator" w:id="0">
    <w:p w:rsidR="00E306A9" w:rsidRDefault="00E30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Pr="00340B09" w:rsidRDefault="00566990" w:rsidP="006D3201">
    <w:pPr>
      <w:ind w:left="-835"/>
      <w:rPr>
        <w:sz w:val="20"/>
        <w:szCs w:val="20"/>
      </w:rPr>
    </w:pPr>
    <w:r>
      <w:rPr>
        <w:sz w:val="20"/>
        <w:szCs w:val="20"/>
        <w:rtl/>
      </w:rPr>
      <w:t>משרד הכלכלה והתעשייה</w:t>
    </w:r>
    <w:r w:rsidR="005233B9" w:rsidRPr="00340B09">
      <w:rPr>
        <w:sz w:val="20"/>
        <w:szCs w:val="20"/>
        <w:rtl/>
      </w:rPr>
      <w:br/>
      <w:t xml:space="preserve">בניין ג'נרי, רחוב בנק ישראל 5, </w:t>
    </w:r>
    <w:r w:rsidR="002E27D4" w:rsidRPr="00340B09">
      <w:rPr>
        <w:rFonts w:hint="cs"/>
        <w:sz w:val="20"/>
        <w:szCs w:val="20"/>
        <w:rtl/>
      </w:rPr>
      <w:t>קריי</w:t>
    </w:r>
    <w:r w:rsidR="002E27D4" w:rsidRPr="00340B09">
      <w:rPr>
        <w:rFonts w:hint="eastAsia"/>
        <w:sz w:val="20"/>
        <w:szCs w:val="20"/>
        <w:rtl/>
      </w:rPr>
      <w:t>ת</w:t>
    </w:r>
    <w:r w:rsidR="005233B9" w:rsidRPr="00340B09">
      <w:rPr>
        <w:sz w:val="20"/>
        <w:szCs w:val="20"/>
        <w:rtl/>
      </w:rPr>
      <w:t xml:space="preserve"> הממשלה, ת"ד 3166, ירושלים 9103101</w:t>
    </w:r>
    <w:r w:rsidR="005233B9" w:rsidRPr="00340B09">
      <w:rPr>
        <w:sz w:val="20"/>
        <w:szCs w:val="20"/>
        <w:rtl/>
      </w:rPr>
      <w:br/>
      <w:t>טל' 02-6662600, פקס 02-6662937</w:t>
    </w:r>
  </w:p>
  <w:p w:rsidR="005233B9" w:rsidRPr="005233B9" w:rsidRDefault="005233B9" w:rsidP="005233B9">
    <w:pPr>
      <w:pStyle w:val="a5"/>
      <w:rPr>
        <w:rtl/>
        <w:cs/>
      </w:rPr>
    </w:pPr>
  </w:p>
  <w:p w:rsidR="00307C3B" w:rsidRDefault="00307C3B" w:rsidP="00415B40">
    <w:pPr>
      <w:pStyle w:val="a5"/>
      <w:ind w:hanging="175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6A9" w:rsidRDefault="00E306A9">
      <w:pPr>
        <w:spacing w:after="0" w:line="240" w:lineRule="auto"/>
      </w:pPr>
      <w:r>
        <w:separator/>
      </w:r>
    </w:p>
  </w:footnote>
  <w:footnote w:type="continuationSeparator" w:id="0">
    <w:p w:rsidR="00E306A9" w:rsidRDefault="00E306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B40" w:rsidRDefault="00F132E8" w:rsidP="00415B40">
    <w:pPr>
      <w:pStyle w:val="a3"/>
      <w:tabs>
        <w:tab w:val="clear" w:pos="8306"/>
      </w:tabs>
      <w:ind w:left="-58" w:right="-1800" w:hanging="1701"/>
    </w:pPr>
    <w:r>
      <w:rPr>
        <w:noProof/>
        <w:rtl/>
      </w:rPr>
      <w:drawing>
        <wp:inline distT="0" distB="0" distL="0" distR="0">
          <wp:extent cx="7510242" cy="1876425"/>
          <wp:effectExtent l="0" t="0" r="0" b="0"/>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881179"/>
                  </a:xfrm>
                  <a:prstGeom prst="rect">
                    <a:avLst/>
                  </a:prstGeom>
                  <a:noFill/>
                  <a:ln>
                    <a:noFill/>
                  </a:ln>
                </pic:spPr>
              </pic:pic>
            </a:graphicData>
          </a:graphic>
        </wp:inline>
      </w:drawing>
    </w:r>
  </w:p>
  <w:p w:rsidR="00415B40" w:rsidRDefault="00481B3D">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27428"/>
    <w:multiLevelType w:val="hybridMultilevel"/>
    <w:tmpl w:val="062AD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A9"/>
    <w:rsid w:val="00041D81"/>
    <w:rsid w:val="00150250"/>
    <w:rsid w:val="00244998"/>
    <w:rsid w:val="002E27D4"/>
    <w:rsid w:val="00302F42"/>
    <w:rsid w:val="00307C3B"/>
    <w:rsid w:val="00340B09"/>
    <w:rsid w:val="003F3206"/>
    <w:rsid w:val="00456A92"/>
    <w:rsid w:val="00481B3D"/>
    <w:rsid w:val="005233B9"/>
    <w:rsid w:val="00524C9A"/>
    <w:rsid w:val="00566990"/>
    <w:rsid w:val="006D3201"/>
    <w:rsid w:val="00750E3B"/>
    <w:rsid w:val="00881F4A"/>
    <w:rsid w:val="00936418"/>
    <w:rsid w:val="00942331"/>
    <w:rsid w:val="00AF42E2"/>
    <w:rsid w:val="00B06184"/>
    <w:rsid w:val="00B75809"/>
    <w:rsid w:val="00BB133E"/>
    <w:rsid w:val="00C5692A"/>
    <w:rsid w:val="00CD4644"/>
    <w:rsid w:val="00CD69F7"/>
    <w:rsid w:val="00D17E5B"/>
    <w:rsid w:val="00E306A9"/>
    <w:rsid w:val="00E32F06"/>
    <w:rsid w:val="00EB5BFF"/>
    <w:rsid w:val="00F132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92A"/>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92A"/>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2285</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2737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אביבה זייני</dc:creator>
  <cp:lastModifiedBy>moital</cp:lastModifiedBy>
  <cp:revision>2</cp:revision>
  <cp:lastPrinted>2016-01-10T09:14:00Z</cp:lastPrinted>
  <dcterms:created xsi:type="dcterms:W3CDTF">2016-01-11T06:41:00Z</dcterms:created>
  <dcterms:modified xsi:type="dcterms:W3CDTF">2016-01-11T06:41:00Z</dcterms:modified>
</cp:coreProperties>
</file>